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910" w:rsidRPr="004517D7" w:rsidRDefault="00204A9C" w:rsidP="00987910">
      <w:pPr>
        <w:jc w:val="center"/>
        <w:rPr>
          <w:sz w:val="36"/>
          <w:szCs w:val="36"/>
        </w:rPr>
      </w:pPr>
      <w:r w:rsidRPr="004517D7">
        <w:rPr>
          <w:b/>
          <w:sz w:val="36"/>
          <w:szCs w:val="36"/>
          <w:u w:val="single"/>
        </w:rPr>
        <w:t>Guide</w:t>
      </w:r>
      <w:r w:rsidR="00987910" w:rsidRPr="004517D7">
        <w:rPr>
          <w:b/>
          <w:sz w:val="36"/>
          <w:szCs w:val="36"/>
          <w:u w:val="single"/>
        </w:rPr>
        <w:t xml:space="preserve"> </w:t>
      </w:r>
      <w:proofErr w:type="gramStart"/>
      <w:r w:rsidR="00987910" w:rsidRPr="004517D7">
        <w:rPr>
          <w:b/>
          <w:sz w:val="36"/>
          <w:szCs w:val="36"/>
          <w:u w:val="single"/>
        </w:rPr>
        <w:t>For</w:t>
      </w:r>
      <w:proofErr w:type="gramEnd"/>
      <w:r w:rsidR="00987910" w:rsidRPr="004517D7">
        <w:rPr>
          <w:b/>
          <w:sz w:val="36"/>
          <w:szCs w:val="36"/>
          <w:u w:val="single"/>
        </w:rPr>
        <w:t xml:space="preserve"> Filling Out an ESAF</w:t>
      </w:r>
      <w:r w:rsidR="00987910" w:rsidRPr="004517D7">
        <w:rPr>
          <w:sz w:val="36"/>
          <w:szCs w:val="36"/>
        </w:rPr>
        <w:t xml:space="preserve">  </w:t>
      </w:r>
    </w:p>
    <w:p w:rsidR="00987910" w:rsidRPr="004517D7" w:rsidRDefault="00987910" w:rsidP="00987910">
      <w:pPr>
        <w:rPr>
          <w:b/>
          <w:sz w:val="24"/>
          <w:szCs w:val="24"/>
        </w:rPr>
      </w:pPr>
      <w:r w:rsidRPr="004517D7">
        <w:rPr>
          <w:b/>
          <w:sz w:val="24"/>
          <w:szCs w:val="24"/>
          <w:u w:val="single"/>
        </w:rPr>
        <w:t>Experimenters</w:t>
      </w:r>
      <w:r w:rsidRPr="004517D7">
        <w:rPr>
          <w:b/>
          <w:sz w:val="24"/>
          <w:szCs w:val="24"/>
        </w:rPr>
        <w:t xml:space="preserve"> </w:t>
      </w:r>
    </w:p>
    <w:p w:rsidR="00987910" w:rsidRPr="004517D7" w:rsidRDefault="00987910" w:rsidP="00987910">
      <w:pPr>
        <w:pStyle w:val="ListParagraph"/>
        <w:numPr>
          <w:ilvl w:val="0"/>
          <w:numId w:val="1"/>
        </w:numPr>
      </w:pPr>
      <w:r w:rsidRPr="004517D7">
        <w:t xml:space="preserve">Limit the On-Site Spokesperson (OS) to </w:t>
      </w:r>
      <w:r w:rsidR="0051021B" w:rsidRPr="004517D7">
        <w:t xml:space="preserve">one </w:t>
      </w:r>
      <w:r w:rsidR="00204A9C" w:rsidRPr="004517D7">
        <w:t xml:space="preserve">or two </w:t>
      </w:r>
      <w:r w:rsidR="0051021B" w:rsidRPr="004517D7">
        <w:t>person</w:t>
      </w:r>
      <w:r w:rsidR="00204A9C" w:rsidRPr="004517D7">
        <w:t>s</w:t>
      </w:r>
      <w:r w:rsidR="0051021B" w:rsidRPr="004517D7">
        <w:t xml:space="preserve"> in charge of the experiment. </w:t>
      </w:r>
      <w:r w:rsidRPr="004517D7">
        <w:t xml:space="preserve"> </w:t>
      </w:r>
    </w:p>
    <w:p w:rsidR="00987910" w:rsidRPr="004517D7" w:rsidRDefault="00051FE9" w:rsidP="00987910">
      <w:pPr>
        <w:pStyle w:val="ListParagraph"/>
        <w:numPr>
          <w:ilvl w:val="0"/>
          <w:numId w:val="1"/>
        </w:numPr>
      </w:pPr>
      <w:r>
        <w:t>All</w:t>
      </w:r>
      <w:r w:rsidR="00987910" w:rsidRPr="004517D7">
        <w:t xml:space="preserve"> users who will be </w:t>
      </w:r>
      <w:r w:rsidR="0051021B" w:rsidRPr="004517D7">
        <w:t xml:space="preserve">actively </w:t>
      </w:r>
      <w:r w:rsidR="00987910" w:rsidRPr="004517D7">
        <w:t xml:space="preserve">participating in the experiment should be listed as “On-Site”. All </w:t>
      </w:r>
      <w:r>
        <w:t xml:space="preserve">On-Site users must have all their training current </w:t>
      </w:r>
      <w:r w:rsidRPr="00BF76B0">
        <w:t>before</w:t>
      </w:r>
      <w:r>
        <w:t xml:space="preserve"> the start of beam</w:t>
      </w:r>
      <w:r w:rsidR="00DD0A1F">
        <w:t xml:space="preserve"> </w:t>
      </w:r>
      <w:r>
        <w:t xml:space="preserve">time, except for sector orientation.   Sector orientation will be updated at the beamline as necessary. </w:t>
      </w:r>
    </w:p>
    <w:p w:rsidR="00987910" w:rsidRDefault="00051FE9" w:rsidP="00987910">
      <w:pPr>
        <w:pStyle w:val="ListParagraph"/>
        <w:numPr>
          <w:ilvl w:val="0"/>
          <w:numId w:val="1"/>
        </w:numPr>
      </w:pPr>
      <w:r>
        <w:t>“</w:t>
      </w:r>
      <w:r w:rsidR="00987910" w:rsidRPr="004517D7">
        <w:t>Observers</w:t>
      </w:r>
      <w:r>
        <w:t xml:space="preserve">” do not need </w:t>
      </w:r>
      <w:r w:rsidR="00C85D6F">
        <w:t>any</w:t>
      </w:r>
      <w:r>
        <w:t xml:space="preserve"> training, but</w:t>
      </w:r>
      <w:r w:rsidR="00987910" w:rsidRPr="004517D7">
        <w:t xml:space="preserve"> must be escorted at all times by </w:t>
      </w:r>
      <w:r>
        <w:t>an On-Site experimenter</w:t>
      </w:r>
      <w:r w:rsidRPr="004517D7">
        <w:t xml:space="preserve"> </w:t>
      </w:r>
      <w:r w:rsidR="00987910" w:rsidRPr="004517D7">
        <w:t xml:space="preserve">whose training is current. </w:t>
      </w:r>
    </w:p>
    <w:p w:rsidR="00051FE9" w:rsidRPr="004517D7" w:rsidRDefault="00051FE9" w:rsidP="00987910">
      <w:pPr>
        <w:pStyle w:val="ListParagraph"/>
        <w:numPr>
          <w:ilvl w:val="0"/>
          <w:numId w:val="1"/>
        </w:numPr>
      </w:pPr>
      <w:r>
        <w:t>People involved with the experiment but not coming to APS may be listed as “Off-Site”.  They are not required to complete any training.</w:t>
      </w:r>
    </w:p>
    <w:p w:rsidR="00987910" w:rsidRPr="004517D7" w:rsidRDefault="0051021B" w:rsidP="00987910">
      <w:pPr>
        <w:rPr>
          <w:b/>
          <w:sz w:val="24"/>
          <w:szCs w:val="24"/>
        </w:rPr>
      </w:pPr>
      <w:r w:rsidRPr="004517D7">
        <w:rPr>
          <w:b/>
          <w:sz w:val="24"/>
          <w:szCs w:val="24"/>
          <w:u w:val="single"/>
        </w:rPr>
        <w:t>Description</w:t>
      </w:r>
      <w:r w:rsidRPr="004517D7">
        <w:rPr>
          <w:b/>
          <w:sz w:val="24"/>
          <w:szCs w:val="24"/>
        </w:rPr>
        <w:t xml:space="preserve"> </w:t>
      </w:r>
    </w:p>
    <w:p w:rsidR="0051021B" w:rsidRPr="004517D7" w:rsidRDefault="0051021B" w:rsidP="0051021B">
      <w:pPr>
        <w:pStyle w:val="ListParagraph"/>
        <w:numPr>
          <w:ilvl w:val="0"/>
          <w:numId w:val="2"/>
        </w:numPr>
      </w:pPr>
      <w:r w:rsidRPr="004517D7">
        <w:rPr>
          <w:color w:val="FF0000"/>
        </w:rPr>
        <w:t>DO NOT CUT/PAST</w:t>
      </w:r>
      <w:r w:rsidR="005944DE" w:rsidRPr="004517D7">
        <w:rPr>
          <w:color w:val="FF0000"/>
        </w:rPr>
        <w:t>E</w:t>
      </w:r>
      <w:r w:rsidRPr="004517D7">
        <w:rPr>
          <w:color w:val="FF0000"/>
        </w:rPr>
        <w:t xml:space="preserve"> THE PROPOSAL</w:t>
      </w:r>
      <w:r w:rsidRPr="004517D7">
        <w:t xml:space="preserve">. The “science” behind your experiment has already been approved. </w:t>
      </w:r>
      <w:r w:rsidR="009276AB" w:rsidRPr="004517D7">
        <w:t xml:space="preserve">The Description should cover all </w:t>
      </w:r>
      <w:r w:rsidR="009276AB" w:rsidRPr="004517D7">
        <w:rPr>
          <w:i/>
        </w:rPr>
        <w:t xml:space="preserve">SAFETY </w:t>
      </w:r>
      <w:r w:rsidR="009276AB" w:rsidRPr="004517D7">
        <w:t xml:space="preserve">aspects.  </w:t>
      </w:r>
    </w:p>
    <w:p w:rsidR="0051021B" w:rsidRPr="004517D7" w:rsidRDefault="0051021B" w:rsidP="009276AB">
      <w:pPr>
        <w:pStyle w:val="ListParagraph"/>
        <w:numPr>
          <w:ilvl w:val="0"/>
          <w:numId w:val="2"/>
        </w:numPr>
      </w:pPr>
      <w:r w:rsidRPr="004517D7">
        <w:t xml:space="preserve">Describe the logistics of the experiment with special emphasis </w:t>
      </w:r>
      <w:r w:rsidR="005944DE" w:rsidRPr="004517D7">
        <w:t>on any hazard mitigation</w:t>
      </w:r>
      <w:r w:rsidRPr="004517D7">
        <w:t xml:space="preserve">. i.e. </w:t>
      </w:r>
      <w:r w:rsidRPr="004517D7">
        <w:rPr>
          <w:i/>
        </w:rPr>
        <w:t xml:space="preserve">How will samples be handled or </w:t>
      </w:r>
      <w:r w:rsidR="009276AB" w:rsidRPr="004517D7">
        <w:rPr>
          <w:i/>
        </w:rPr>
        <w:t xml:space="preserve">manipulated; State the sample environment – vacuum or air, temperatures needed; Where will samples be prepared; What equipment will be used; What PPE is required; </w:t>
      </w:r>
      <w:r w:rsidR="005944DE" w:rsidRPr="004517D7">
        <w:rPr>
          <w:i/>
        </w:rPr>
        <w:t>etc.</w:t>
      </w:r>
      <w:r w:rsidR="005944DE" w:rsidRPr="004517D7">
        <w:t xml:space="preserve"> </w:t>
      </w:r>
    </w:p>
    <w:p w:rsidR="009276AB" w:rsidRPr="004517D7" w:rsidRDefault="005944DE" w:rsidP="009276AB">
      <w:pPr>
        <w:pStyle w:val="ListParagraph"/>
        <w:numPr>
          <w:ilvl w:val="0"/>
          <w:numId w:val="2"/>
        </w:numPr>
      </w:pPr>
      <w:r w:rsidRPr="004517D7">
        <w:t xml:space="preserve">Attach all relevant documents, if any – SOPs, manuals, SDS, etc. </w:t>
      </w:r>
    </w:p>
    <w:p w:rsidR="00371786" w:rsidRPr="004517D7" w:rsidRDefault="00371786" w:rsidP="005944DE">
      <w:pPr>
        <w:rPr>
          <w:b/>
          <w:sz w:val="24"/>
          <w:szCs w:val="24"/>
          <w:u w:val="single"/>
        </w:rPr>
      </w:pPr>
      <w:r w:rsidRPr="004517D7">
        <w:rPr>
          <w:b/>
          <w:sz w:val="24"/>
          <w:szCs w:val="24"/>
          <w:u w:val="single"/>
        </w:rPr>
        <w:t xml:space="preserve">Experiment Setup </w:t>
      </w:r>
    </w:p>
    <w:p w:rsidR="00371786" w:rsidRPr="004517D7" w:rsidRDefault="00371786" w:rsidP="00371786">
      <w:pPr>
        <w:pStyle w:val="ListParagraph"/>
        <w:numPr>
          <w:ilvl w:val="0"/>
          <w:numId w:val="3"/>
        </w:numPr>
      </w:pPr>
      <w:r w:rsidRPr="004517D7">
        <w:t>Describe any special equipment and/or requirements to setup your experiment.</w:t>
      </w:r>
    </w:p>
    <w:p w:rsidR="00371786" w:rsidRPr="004517D7" w:rsidRDefault="00371786" w:rsidP="00371786">
      <w:pPr>
        <w:pStyle w:val="ListParagraph"/>
        <w:numPr>
          <w:ilvl w:val="0"/>
          <w:numId w:val="3"/>
        </w:numPr>
      </w:pPr>
      <w:r w:rsidRPr="004517D7">
        <w:t>This may include a list of electrical items, unpacking of crat</w:t>
      </w:r>
      <w:r w:rsidR="004517D7" w:rsidRPr="004517D7">
        <w:t>es, Rigging needs, Hand t</w:t>
      </w:r>
      <w:r w:rsidRPr="004517D7">
        <w:t xml:space="preserve">ools used, etc. </w:t>
      </w:r>
    </w:p>
    <w:p w:rsidR="005944DE" w:rsidRPr="004517D7" w:rsidRDefault="00371786" w:rsidP="005944DE">
      <w:pPr>
        <w:rPr>
          <w:b/>
          <w:sz w:val="24"/>
          <w:szCs w:val="24"/>
        </w:rPr>
      </w:pPr>
      <w:r w:rsidRPr="004517D7">
        <w:rPr>
          <w:b/>
          <w:sz w:val="24"/>
          <w:szCs w:val="24"/>
          <w:u w:val="single"/>
        </w:rPr>
        <w:t xml:space="preserve">Materials </w:t>
      </w:r>
      <w:r w:rsidR="005944DE" w:rsidRPr="004517D7">
        <w:rPr>
          <w:b/>
          <w:sz w:val="24"/>
          <w:szCs w:val="24"/>
        </w:rPr>
        <w:t xml:space="preserve"> </w:t>
      </w:r>
    </w:p>
    <w:p w:rsidR="005944DE" w:rsidRPr="004517D7" w:rsidRDefault="005944DE" w:rsidP="005944DE">
      <w:pPr>
        <w:pStyle w:val="ListParagraph"/>
        <w:numPr>
          <w:ilvl w:val="0"/>
          <w:numId w:val="3"/>
        </w:numPr>
      </w:pPr>
      <w:r w:rsidRPr="004517D7">
        <w:t xml:space="preserve">List all samples &amp; chemicals that will be brought to and/or used at the APS. </w:t>
      </w:r>
      <w:r w:rsidR="0098785B" w:rsidRPr="004517D7">
        <w:t xml:space="preserve">(See the </w:t>
      </w:r>
      <w:hyperlink r:id="rId5" w:history="1">
        <w:r w:rsidR="0098785B" w:rsidRPr="004517D7">
          <w:rPr>
            <w:rStyle w:val="Hyperlink"/>
          </w:rPr>
          <w:t>Policy for Iden</w:t>
        </w:r>
        <w:r w:rsidR="0098785B" w:rsidRPr="004517D7">
          <w:rPr>
            <w:rStyle w:val="Hyperlink"/>
          </w:rPr>
          <w:t>t</w:t>
        </w:r>
        <w:r w:rsidR="0098785B" w:rsidRPr="004517D7">
          <w:rPr>
            <w:rStyle w:val="Hyperlink"/>
          </w:rPr>
          <w:t>ific</w:t>
        </w:r>
        <w:r w:rsidR="0098785B" w:rsidRPr="004517D7">
          <w:rPr>
            <w:rStyle w:val="Hyperlink"/>
          </w:rPr>
          <w:t>a</w:t>
        </w:r>
        <w:r w:rsidR="0098785B" w:rsidRPr="004517D7">
          <w:rPr>
            <w:rStyle w:val="Hyperlink"/>
          </w:rPr>
          <w:t>tion</w:t>
        </w:r>
      </w:hyperlink>
      <w:r w:rsidR="0098785B" w:rsidRPr="004517D7">
        <w:t xml:space="preserve"> link on the Materials Tab)</w:t>
      </w:r>
    </w:p>
    <w:p w:rsidR="005944DE" w:rsidRPr="004517D7" w:rsidRDefault="005F79B7" w:rsidP="005944DE">
      <w:pPr>
        <w:pStyle w:val="ListParagraph"/>
        <w:numPr>
          <w:ilvl w:val="0"/>
          <w:numId w:val="3"/>
        </w:numPr>
      </w:pPr>
      <w:r w:rsidRPr="004517D7">
        <w:t xml:space="preserve">Include the CAS number from appropriate SDS. </w:t>
      </w:r>
    </w:p>
    <w:p w:rsidR="005944DE" w:rsidRPr="004517D7" w:rsidRDefault="005944DE" w:rsidP="005944DE">
      <w:pPr>
        <w:pStyle w:val="ListParagraph"/>
        <w:numPr>
          <w:ilvl w:val="0"/>
          <w:numId w:val="3"/>
        </w:numPr>
      </w:pPr>
      <w:r w:rsidRPr="004517D7">
        <w:t xml:space="preserve">Check </w:t>
      </w:r>
      <w:r w:rsidR="005F79B7" w:rsidRPr="004517D7">
        <w:t xml:space="preserve">ALL </w:t>
      </w:r>
      <w:r w:rsidRPr="004517D7">
        <w:t>appropriat</w:t>
      </w:r>
      <w:r w:rsidR="005F79B7" w:rsidRPr="004517D7">
        <w:t xml:space="preserve">e boxes regarding known hazards. </w:t>
      </w:r>
    </w:p>
    <w:p w:rsidR="005F79B7" w:rsidRPr="004517D7" w:rsidRDefault="005F79B7" w:rsidP="005F79B7">
      <w:pPr>
        <w:pStyle w:val="ListParagraph"/>
        <w:numPr>
          <w:ilvl w:val="0"/>
          <w:numId w:val="3"/>
        </w:numPr>
      </w:pPr>
      <w:r w:rsidRPr="004517D7">
        <w:t xml:space="preserve">If the sample list consists of many similarly classified materials, they may be grouped together ONLY if </w:t>
      </w:r>
      <w:r w:rsidR="00696300" w:rsidRPr="004517D7">
        <w:t>all substantive elements</w:t>
      </w:r>
      <w:r w:rsidR="0098785B" w:rsidRPr="004517D7">
        <w:t xml:space="preserve"> </w:t>
      </w:r>
      <w:r w:rsidR="006A789E" w:rsidRPr="004517D7">
        <w:t xml:space="preserve">(chemicals) </w:t>
      </w:r>
      <w:r w:rsidR="0098785B" w:rsidRPr="004517D7">
        <w:t>and hazards are listed per group. –</w:t>
      </w:r>
      <w:r w:rsidR="00806A9F" w:rsidRPr="004517D7">
        <w:t xml:space="preserve"> I</w:t>
      </w:r>
      <w:r w:rsidR="0098785B" w:rsidRPr="004517D7">
        <w:t>f this is the case it should be stated very clearly on the Description Tab.</w:t>
      </w:r>
      <w:r w:rsidR="00051FE9">
        <w:t xml:space="preserve">  For example, “Conjugated polymers: </w:t>
      </w:r>
      <w:proofErr w:type="spellStart"/>
      <w:r w:rsidR="00051FE9">
        <w:t>thiophene</w:t>
      </w:r>
      <w:proofErr w:type="spellEnd"/>
      <w:r w:rsidR="00051FE9">
        <w:t xml:space="preserve"> </w:t>
      </w:r>
      <w:proofErr w:type="spellStart"/>
      <w:r w:rsidR="00051FE9">
        <w:t>derviatives</w:t>
      </w:r>
      <w:proofErr w:type="spellEnd"/>
      <w:r w:rsidR="00051FE9">
        <w:t>.”</w:t>
      </w:r>
    </w:p>
    <w:p w:rsidR="005F79B7" w:rsidRPr="004517D7" w:rsidRDefault="00051FE9" w:rsidP="005944DE">
      <w:pPr>
        <w:pStyle w:val="ListParagraph"/>
        <w:numPr>
          <w:ilvl w:val="0"/>
          <w:numId w:val="3"/>
        </w:numPr>
      </w:pPr>
      <w:r>
        <w:t>For</w:t>
      </w:r>
      <w:r w:rsidR="00806A9F" w:rsidRPr="004517D7">
        <w:t xml:space="preserve"> any nano</w:t>
      </w:r>
      <w:r w:rsidR="00BF76B0">
        <w:t>materials</w:t>
      </w:r>
      <w:r w:rsidR="00806A9F" w:rsidRPr="004517D7">
        <w:t xml:space="preserve"> (</w:t>
      </w:r>
      <w:r>
        <w:t>particle size</w:t>
      </w:r>
      <w:r w:rsidR="00806A9F" w:rsidRPr="004517D7">
        <w:t xml:space="preserve"> &lt; 100nm)</w:t>
      </w:r>
      <w:r>
        <w:t>, identify whether these are bound to a solid matrix, in solution, or free particles</w:t>
      </w:r>
      <w:r w:rsidR="00806A9F" w:rsidRPr="004517D7">
        <w:t xml:space="preserve">.  </w:t>
      </w:r>
      <w:r w:rsidR="00667DA9">
        <w:t xml:space="preserve">NOTE: Liquid Matrix or Unbound nanomaterials require ESH590 Nanomaterial training (online). </w:t>
      </w:r>
    </w:p>
    <w:p w:rsidR="00806A9F" w:rsidRPr="004517D7" w:rsidRDefault="00806A9F" w:rsidP="005944DE">
      <w:pPr>
        <w:pStyle w:val="ListParagraph"/>
        <w:numPr>
          <w:ilvl w:val="0"/>
          <w:numId w:val="3"/>
        </w:numPr>
      </w:pPr>
      <w:r w:rsidRPr="004517D7">
        <w:t xml:space="preserve">Check the box if “Other” hazards exist and describe below the list. </w:t>
      </w:r>
    </w:p>
    <w:p w:rsidR="00806A9F" w:rsidRPr="004517D7" w:rsidRDefault="00806A9F" w:rsidP="005944DE">
      <w:pPr>
        <w:pStyle w:val="ListParagraph"/>
        <w:numPr>
          <w:ilvl w:val="0"/>
          <w:numId w:val="3"/>
        </w:numPr>
      </w:pPr>
      <w:r w:rsidRPr="004517D7">
        <w:t xml:space="preserve">Check the appropriate boxes if the beamline </w:t>
      </w:r>
      <w:proofErr w:type="spellStart"/>
      <w:r w:rsidRPr="004517D7">
        <w:t>Chem</w:t>
      </w:r>
      <w:proofErr w:type="spellEnd"/>
      <w:r w:rsidRPr="004517D7">
        <w:t xml:space="preserve"> L</w:t>
      </w:r>
      <w:r w:rsidR="00517969" w:rsidRPr="004517D7">
        <w:t>ab will be used and/or if any chemical waste will be generated and disposed of at APS</w:t>
      </w:r>
      <w:r w:rsidR="00051FE9">
        <w:t xml:space="preserve"> – this will trigger the Lab Use tab</w:t>
      </w:r>
    </w:p>
    <w:p w:rsidR="00517969" w:rsidRPr="004517D7" w:rsidRDefault="00517969" w:rsidP="00517969">
      <w:pPr>
        <w:rPr>
          <w:b/>
          <w:sz w:val="24"/>
          <w:szCs w:val="24"/>
          <w:u w:val="single"/>
        </w:rPr>
      </w:pPr>
      <w:r w:rsidRPr="004517D7">
        <w:rPr>
          <w:b/>
          <w:sz w:val="24"/>
          <w:szCs w:val="24"/>
          <w:u w:val="single"/>
        </w:rPr>
        <w:t>Equipment / Electrical Inspection</w:t>
      </w:r>
    </w:p>
    <w:p w:rsidR="00517969" w:rsidRPr="004517D7" w:rsidRDefault="00517969" w:rsidP="00517969">
      <w:pPr>
        <w:pStyle w:val="ListParagraph"/>
        <w:numPr>
          <w:ilvl w:val="0"/>
          <w:numId w:val="4"/>
        </w:numPr>
      </w:pPr>
      <w:r w:rsidRPr="004517D7">
        <w:t xml:space="preserve">List ALL notable equipment that will be used for this experiment AND note whether it is being brought TO the APS from off-site.   </w:t>
      </w:r>
    </w:p>
    <w:p w:rsidR="006E4D99" w:rsidRDefault="00517969" w:rsidP="00517969">
      <w:pPr>
        <w:pStyle w:val="ListParagraph"/>
        <w:numPr>
          <w:ilvl w:val="0"/>
          <w:numId w:val="4"/>
        </w:numPr>
      </w:pPr>
      <w:r w:rsidRPr="004517D7">
        <w:t xml:space="preserve">All Electrical </w:t>
      </w:r>
      <w:r w:rsidR="00C237C9" w:rsidRPr="004517D7">
        <w:t>Equipment must be inspected for NRTL markings</w:t>
      </w:r>
      <w:r w:rsidR="006E4D99">
        <w:t xml:space="preserve"> (see the figure below)</w:t>
      </w:r>
      <w:r w:rsidR="00C237C9" w:rsidRPr="004517D7">
        <w:t xml:space="preserve">. </w:t>
      </w:r>
      <w:r w:rsidR="006E4D99">
        <w:t>If your equipment is not NRTL listed, f</w:t>
      </w:r>
      <w:r w:rsidR="00C237C9" w:rsidRPr="004517D7">
        <w:t>ollow directions on the Electrical Inspection Tab to list the equipment and request an inspection.</w:t>
      </w:r>
    </w:p>
    <w:p w:rsidR="00517969" w:rsidRDefault="006E4D99" w:rsidP="00517969">
      <w:pPr>
        <w:pStyle w:val="ListParagraph"/>
        <w:numPr>
          <w:ilvl w:val="0"/>
          <w:numId w:val="4"/>
        </w:numPr>
      </w:pPr>
      <w:r>
        <w:t xml:space="preserve">Note that </w:t>
      </w:r>
      <w:r w:rsidR="00C85D6F">
        <w:t xml:space="preserve">previously inspected </w:t>
      </w:r>
      <w:r>
        <w:t xml:space="preserve">non-NRTL equipment will need to be re-inspected </w:t>
      </w:r>
      <w:r w:rsidR="00C85D6F">
        <w:t>unless it stayed at</w:t>
      </w:r>
      <w:r>
        <w:t xml:space="preserve"> the APS.</w:t>
      </w:r>
      <w:r w:rsidR="00C237C9" w:rsidRPr="004517D7">
        <w:t xml:space="preserve"> </w:t>
      </w:r>
    </w:p>
    <w:p w:rsidR="00667DA9" w:rsidRDefault="00667DA9" w:rsidP="00BF76B0"/>
    <w:p w:rsidR="00667DA9" w:rsidRPr="004517D7" w:rsidRDefault="00955CEC" w:rsidP="00BF76B0">
      <w:pPr>
        <w:ind w:left="5040"/>
      </w:pPr>
      <w:r>
        <w:t xml:space="preserve">     1</w:t>
      </w:r>
    </w:p>
    <w:p w:rsidR="00C237C9" w:rsidRPr="004517D7" w:rsidRDefault="00C237C9" w:rsidP="00C237C9">
      <w:pPr>
        <w:rPr>
          <w:b/>
          <w:sz w:val="24"/>
          <w:szCs w:val="24"/>
        </w:rPr>
      </w:pPr>
      <w:r w:rsidRPr="004517D7">
        <w:rPr>
          <w:b/>
          <w:sz w:val="24"/>
          <w:szCs w:val="24"/>
          <w:u w:val="single"/>
        </w:rPr>
        <w:lastRenderedPageBreak/>
        <w:t>Lab Use</w:t>
      </w:r>
      <w:r w:rsidRPr="004517D7">
        <w:rPr>
          <w:b/>
          <w:sz w:val="24"/>
          <w:szCs w:val="24"/>
        </w:rPr>
        <w:t xml:space="preserve"> </w:t>
      </w:r>
    </w:p>
    <w:p w:rsidR="006D0EA5" w:rsidRPr="004517D7" w:rsidRDefault="00C237C9" w:rsidP="00C237C9">
      <w:pPr>
        <w:pStyle w:val="ListParagraph"/>
        <w:numPr>
          <w:ilvl w:val="0"/>
          <w:numId w:val="5"/>
        </w:numPr>
      </w:pPr>
      <w:r w:rsidRPr="004517D7">
        <w:t xml:space="preserve">Describe in detail what activities will take place in the </w:t>
      </w:r>
      <w:proofErr w:type="spellStart"/>
      <w:r w:rsidRPr="004517D7">
        <w:t>Chem</w:t>
      </w:r>
      <w:proofErr w:type="spellEnd"/>
      <w:r w:rsidRPr="004517D7">
        <w:t xml:space="preserve"> Lab</w:t>
      </w:r>
      <w:r w:rsidR="006E4D99">
        <w:t xml:space="preserve">.  If you don’t describe any activities then use of the </w:t>
      </w:r>
      <w:proofErr w:type="spellStart"/>
      <w:r w:rsidR="006E4D99">
        <w:t>Chem</w:t>
      </w:r>
      <w:proofErr w:type="spellEnd"/>
      <w:r w:rsidR="006E4D99">
        <w:t xml:space="preserve"> Lab is beyond the scope of your experiment and you may not use it without modifying your ESAF</w:t>
      </w:r>
      <w:r w:rsidR="00BF76B0">
        <w:t>.</w:t>
      </w:r>
    </w:p>
    <w:p w:rsidR="00C237C9" w:rsidRPr="004517D7" w:rsidRDefault="006D0EA5" w:rsidP="00C237C9">
      <w:pPr>
        <w:pStyle w:val="ListParagraph"/>
        <w:numPr>
          <w:ilvl w:val="0"/>
          <w:numId w:val="5"/>
        </w:numPr>
      </w:pPr>
      <w:r w:rsidRPr="004517D7">
        <w:t xml:space="preserve">Note any hazards and mitigation and/or PPE involved. </w:t>
      </w:r>
    </w:p>
    <w:p w:rsidR="006D0EA5" w:rsidRPr="00BF76B0" w:rsidRDefault="00BF76B0" w:rsidP="00C237C9">
      <w:pPr>
        <w:pStyle w:val="ListParagraph"/>
        <w:numPr>
          <w:ilvl w:val="0"/>
          <w:numId w:val="5"/>
        </w:numPr>
      </w:pPr>
      <w:r>
        <w:t>Keep in mind</w:t>
      </w:r>
      <w:r w:rsidR="006D0EA5" w:rsidRPr="004517D7">
        <w:t xml:space="preserve"> that all sample prep materials like solvents, etc. must be listed on the Materials Tab. </w:t>
      </w:r>
      <w:r w:rsidR="004517D7">
        <w:t xml:space="preserve"> </w:t>
      </w:r>
      <w:r w:rsidR="004517D7">
        <w:rPr>
          <w:sz w:val="16"/>
          <w:szCs w:val="16"/>
        </w:rPr>
        <w:t xml:space="preserve"> </w:t>
      </w:r>
    </w:p>
    <w:p w:rsidR="006E4D99" w:rsidRPr="006E4D99" w:rsidRDefault="00DD0A1F" w:rsidP="00C237C9">
      <w:pPr>
        <w:pStyle w:val="ListParagraph"/>
        <w:numPr>
          <w:ilvl w:val="0"/>
          <w:numId w:val="5"/>
        </w:numPr>
      </w:pPr>
      <w:r w:rsidRPr="006E4D99">
        <w:t>Substitute</w:t>
      </w:r>
      <w:r w:rsidR="006E4D99" w:rsidRPr="00BF76B0">
        <w:t xml:space="preserve"> pipets for needles and hazardous sharps whenever feasible.</w:t>
      </w:r>
    </w:p>
    <w:p w:rsidR="004517D7" w:rsidRPr="004517D7" w:rsidRDefault="004517D7" w:rsidP="004517D7">
      <w:pPr>
        <w:pStyle w:val="ListParagraph"/>
      </w:pPr>
    </w:p>
    <w:p w:rsidR="006E4D99" w:rsidRDefault="00204A9C" w:rsidP="006E4D99">
      <w:pPr>
        <w:jc w:val="center"/>
        <w:rPr>
          <w:sz w:val="24"/>
          <w:szCs w:val="24"/>
        </w:rPr>
      </w:pPr>
      <w:r w:rsidRPr="004517D7">
        <w:rPr>
          <w:b/>
          <w:sz w:val="24"/>
          <w:szCs w:val="24"/>
        </w:rPr>
        <w:t>Contact your beamline host for further questions…</w:t>
      </w:r>
      <w:r w:rsidRPr="004517D7">
        <w:rPr>
          <w:sz w:val="24"/>
          <w:szCs w:val="24"/>
        </w:rPr>
        <w:t xml:space="preserve">  </w:t>
      </w:r>
    </w:p>
    <w:p w:rsidR="006E4D99" w:rsidRPr="006E4D99" w:rsidRDefault="002C0916" w:rsidP="006E4D9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</w:t>
      </w:r>
    </w:p>
    <w:p w:rsidR="006E4D99" w:rsidRPr="006E4D99" w:rsidRDefault="006E4D99" w:rsidP="006E4D99">
      <w:pPr>
        <w:kinsoku w:val="0"/>
        <w:overflowPunct w:val="0"/>
        <w:autoSpaceDE w:val="0"/>
        <w:autoSpaceDN w:val="0"/>
        <w:adjustRightInd w:val="0"/>
        <w:spacing w:before="53" w:after="0" w:line="240" w:lineRule="auto"/>
        <w:ind w:left="100"/>
        <w:outlineLvl w:val="0"/>
        <w:rPr>
          <w:rFonts w:ascii="Arial" w:hAnsi="Arial" w:cs="Arial"/>
          <w:b/>
          <w:bCs/>
          <w:color w:val="231F20"/>
          <w:sz w:val="20"/>
          <w:szCs w:val="20"/>
        </w:rPr>
      </w:pPr>
      <w:r w:rsidRPr="006E4D99">
        <w:rPr>
          <w:rFonts w:ascii="Arial" w:hAnsi="Arial" w:cs="Arial"/>
          <w:b/>
          <w:bCs/>
          <w:color w:val="231F20"/>
          <w:sz w:val="20"/>
          <w:szCs w:val="20"/>
        </w:rPr>
        <w:t>These symbols are all of OSHA's currently accepted NRTLs.</w:t>
      </w:r>
    </w:p>
    <w:p w:rsidR="006E4D99" w:rsidRPr="006E4D99" w:rsidRDefault="006E4D99" w:rsidP="006E4D9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E4D99" w:rsidRPr="006E4D99" w:rsidRDefault="006E4D99" w:rsidP="006E4D99">
      <w:pPr>
        <w:kinsoku w:val="0"/>
        <w:overflowPunct w:val="0"/>
        <w:autoSpaceDE w:val="0"/>
        <w:autoSpaceDN w:val="0"/>
        <w:adjustRightInd w:val="0"/>
        <w:spacing w:before="10" w:after="1" w:line="240" w:lineRule="auto"/>
        <w:rPr>
          <w:rFonts w:ascii="Arial" w:hAnsi="Arial" w:cs="Arial"/>
          <w:b/>
          <w:bCs/>
          <w:sz w:val="13"/>
          <w:szCs w:val="13"/>
        </w:rPr>
      </w:pPr>
    </w:p>
    <w:p w:rsidR="006E4D99" w:rsidRPr="006E4D99" w:rsidRDefault="006E4D99" w:rsidP="006E4D9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3"/>
        <w:rPr>
          <w:rFonts w:ascii="Arial" w:hAnsi="Arial" w:cs="Arial"/>
          <w:sz w:val="20"/>
          <w:szCs w:val="20"/>
        </w:rPr>
      </w:pPr>
      <w:r w:rsidRPr="006E4D9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267450" cy="5019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D99" w:rsidRPr="006E4D99" w:rsidRDefault="006E4D99" w:rsidP="006E4D9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67DA9" w:rsidRDefault="00667DA9" w:rsidP="006E4D99">
      <w:pPr>
        <w:kinsoku w:val="0"/>
        <w:overflowPunct w:val="0"/>
        <w:autoSpaceDE w:val="0"/>
        <w:autoSpaceDN w:val="0"/>
        <w:adjustRightInd w:val="0"/>
        <w:spacing w:before="162" w:after="0" w:line="240" w:lineRule="auto"/>
        <w:ind w:left="100"/>
        <w:rPr>
          <w:rFonts w:ascii="Arial" w:hAnsi="Arial" w:cs="Arial"/>
          <w:b/>
          <w:bCs/>
          <w:color w:val="0082CA"/>
          <w:sz w:val="20"/>
          <w:szCs w:val="20"/>
        </w:rPr>
        <w:sectPr w:rsidR="00667DA9" w:rsidSect="002C091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Conformité_Européenne"/>
      <w:bookmarkEnd w:id="0"/>
    </w:p>
    <w:p w:rsidR="006E4D99" w:rsidRPr="006E4D99" w:rsidRDefault="006E4D99" w:rsidP="006E4D99">
      <w:pPr>
        <w:kinsoku w:val="0"/>
        <w:overflowPunct w:val="0"/>
        <w:autoSpaceDE w:val="0"/>
        <w:autoSpaceDN w:val="0"/>
        <w:adjustRightInd w:val="0"/>
        <w:spacing w:before="162" w:after="0" w:line="240" w:lineRule="auto"/>
        <w:ind w:left="100"/>
        <w:rPr>
          <w:rFonts w:ascii="Arial" w:hAnsi="Arial" w:cs="Arial"/>
          <w:b/>
          <w:bCs/>
          <w:color w:val="0082CA"/>
          <w:sz w:val="20"/>
          <w:szCs w:val="20"/>
        </w:rPr>
      </w:pPr>
      <w:r w:rsidRPr="006E4D99">
        <w:rPr>
          <w:rFonts w:ascii="Arial" w:hAnsi="Arial" w:cs="Arial"/>
          <w:b/>
          <w:bCs/>
          <w:color w:val="0082CA"/>
          <w:sz w:val="20"/>
          <w:szCs w:val="20"/>
        </w:rPr>
        <w:t>CONFORMITÉ EUROPÉENNE</w:t>
      </w:r>
    </w:p>
    <w:p w:rsidR="006E4D99" w:rsidRPr="006E4D99" w:rsidRDefault="002C0916" w:rsidP="006E4D9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18"/>
          <w:szCs w:val="18"/>
        </w:rPr>
        <w:t xml:space="preserve">  </w:t>
      </w:r>
      <w:r w:rsidR="006E4D99" w:rsidRPr="006E4D99">
        <w:rPr>
          <w:rFonts w:ascii="Arial" w:hAnsi="Arial" w:cs="Arial"/>
          <w:color w:val="231F20"/>
          <w:sz w:val="18"/>
          <w:szCs w:val="18"/>
        </w:rPr>
        <w:t xml:space="preserve">CE is for European use. </w:t>
      </w:r>
      <w:r w:rsidR="006E4D99" w:rsidRPr="006E4D99">
        <w:rPr>
          <w:rFonts w:ascii="Arial" w:hAnsi="Arial" w:cs="Arial"/>
          <w:b/>
          <w:bCs/>
          <w:color w:val="231F20"/>
          <w:sz w:val="18"/>
          <w:szCs w:val="18"/>
        </w:rPr>
        <w:t xml:space="preserve">It is </w:t>
      </w:r>
      <w:r w:rsidR="00667DA9">
        <w:rPr>
          <w:rFonts w:ascii="Arial" w:hAnsi="Arial" w:cs="Arial"/>
          <w:b/>
          <w:bCs/>
          <w:color w:val="231F20"/>
          <w:sz w:val="18"/>
          <w:szCs w:val="18"/>
        </w:rPr>
        <w:t>NOT</w:t>
      </w:r>
      <w:r w:rsidR="006E4D99" w:rsidRPr="006E4D99">
        <w:rPr>
          <w:rFonts w:ascii="Arial" w:hAnsi="Arial" w:cs="Arial"/>
          <w:b/>
          <w:bCs/>
          <w:color w:val="231F20"/>
          <w:sz w:val="18"/>
          <w:szCs w:val="18"/>
        </w:rPr>
        <w:t xml:space="preserve"> accepted as an NRTL </w:t>
      </w:r>
      <w:r w:rsidR="006E4D99" w:rsidRPr="006E4D99">
        <w:rPr>
          <w:rFonts w:ascii="Arial" w:hAnsi="Arial" w:cs="Arial"/>
          <w:color w:val="231F20"/>
          <w:sz w:val="18"/>
          <w:szCs w:val="18"/>
        </w:rPr>
        <w:t>in the US, or at Argonne.</w:t>
      </w:r>
      <w:r w:rsidR="00667DA9">
        <w:rPr>
          <w:rFonts w:ascii="Arial" w:hAnsi="Arial" w:cs="Arial"/>
          <w:color w:val="231F20"/>
          <w:sz w:val="18"/>
          <w:szCs w:val="18"/>
        </w:rPr>
        <w:t xml:space="preserve">  </w:t>
      </w:r>
    </w:p>
    <w:p w:rsidR="0060567B" w:rsidRPr="0060567B" w:rsidRDefault="002C0916" w:rsidP="0060567B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sz w:val="11"/>
          <w:szCs w:val="11"/>
        </w:rPr>
        <w:sectPr w:rsidR="0060567B" w:rsidRPr="0060567B" w:rsidSect="00BF76B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sz w:val="11"/>
          <w:szCs w:val="11"/>
        </w:rPr>
        <w:t xml:space="preserve"> </w:t>
      </w:r>
    </w:p>
    <w:p w:rsidR="0060567B" w:rsidRPr="006E4D99" w:rsidRDefault="0060567B" w:rsidP="00FC5D87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E4D99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5C89A0E3" wp14:editId="26EE1B61">
                <wp:extent cx="557784" cy="521208"/>
                <wp:effectExtent l="0" t="0" r="0" b="0"/>
                <wp:docPr id="2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57784" cy="521208"/>
                          <a:chOff x="0" y="0"/>
                          <a:chExt cx="2187" cy="2037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" y="480"/>
                            <a:ext cx="1740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227EE1F" id="Group 2" o:spid="_x0000_s1026" style="width:43.9pt;height:41.05pt;mso-position-horizontal-relative:char;mso-position-vertical-relative:line" coordsize="2187,20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25;top:480;width:1740;height:1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">
                  <v:imagedata r:id="rId9" o:title=""/>
                </v:shape>
                <v:shape id="Picture 4" o:spid="_x0000_s1028" type="#_x0000_t75" style="position:absolute;width:2180;height:2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">
                  <v:imagedata r:id="rId10" o:title=""/>
                </v:shape>
                <w10:anchorlock/>
              </v:group>
            </w:pict>
          </mc:Fallback>
        </mc:AlternateContent>
      </w:r>
    </w:p>
    <w:p w:rsidR="00955CEC" w:rsidRDefault="00737677" w:rsidP="00955CEC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360"/>
        <w:rPr>
          <w:rFonts w:ascii="Calibri" w:hAnsi="Calibri" w:cs="Calibri"/>
          <w:color w:val="0000FF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For the latest version of this list, check the ESH 377 course materials.</w:t>
      </w:r>
      <w:r>
        <w:rPr>
          <w:rFonts w:ascii="Calibri" w:hAnsi="Calibri" w:cs="Calibri"/>
          <w:color w:val="0000FF"/>
          <w:sz w:val="18"/>
          <w:szCs w:val="18"/>
        </w:rPr>
        <w:t xml:space="preserve"> </w:t>
      </w:r>
    </w:p>
    <w:p w:rsidR="00955CEC" w:rsidRPr="00BF76B0" w:rsidRDefault="00955CEC" w:rsidP="00CA6BE4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720" w:right="360"/>
        <w:rPr>
          <w:rFonts w:ascii="Calibri" w:hAnsi="Calibri" w:cs="Calibri"/>
          <w:color w:val="0000FF"/>
          <w:sz w:val="18"/>
          <w:szCs w:val="18"/>
        </w:rPr>
      </w:pPr>
      <w:r>
        <w:rPr>
          <w:rFonts w:ascii="Calibri" w:hAnsi="Calibri" w:cs="Calibri"/>
          <w:color w:val="0000FF"/>
          <w:sz w:val="18"/>
          <w:szCs w:val="18"/>
        </w:rPr>
        <w:tab/>
      </w:r>
      <w:r>
        <w:rPr>
          <w:rFonts w:ascii="Calibri" w:hAnsi="Calibri" w:cs="Calibri"/>
          <w:color w:val="0000FF"/>
          <w:sz w:val="18"/>
          <w:szCs w:val="18"/>
        </w:rPr>
        <w:tab/>
      </w:r>
      <w:r>
        <w:rPr>
          <w:rFonts w:ascii="Calibri" w:hAnsi="Calibri" w:cs="Calibri"/>
          <w:color w:val="0000FF"/>
          <w:sz w:val="18"/>
          <w:szCs w:val="18"/>
        </w:rPr>
        <w:tab/>
      </w:r>
      <w:r>
        <w:rPr>
          <w:rFonts w:ascii="Calibri" w:hAnsi="Calibri" w:cs="Calibri"/>
          <w:color w:val="0000FF"/>
          <w:sz w:val="18"/>
          <w:szCs w:val="18"/>
        </w:rPr>
        <w:tab/>
      </w:r>
      <w:r>
        <w:rPr>
          <w:rFonts w:ascii="Calibri" w:hAnsi="Calibri" w:cs="Calibri"/>
          <w:color w:val="0000FF"/>
          <w:sz w:val="18"/>
          <w:szCs w:val="18"/>
        </w:rPr>
        <w:tab/>
      </w:r>
      <w:r>
        <w:rPr>
          <w:rFonts w:ascii="Calibri" w:hAnsi="Calibri" w:cs="Calibri"/>
          <w:color w:val="0000FF"/>
          <w:sz w:val="18"/>
          <w:szCs w:val="18"/>
        </w:rPr>
        <w:tab/>
      </w:r>
      <w:r>
        <w:rPr>
          <w:rFonts w:ascii="Calibri" w:hAnsi="Calibri" w:cs="Calibri"/>
          <w:color w:val="0000FF"/>
          <w:sz w:val="18"/>
          <w:szCs w:val="18"/>
        </w:rPr>
        <w:tab/>
      </w:r>
      <w:bookmarkStart w:id="1" w:name="_GoBack"/>
      <w:bookmarkEnd w:id="1"/>
      <w:r>
        <w:rPr>
          <w:rFonts w:ascii="Calibri" w:hAnsi="Calibri" w:cs="Calibri"/>
          <w:color w:val="0000FF"/>
          <w:sz w:val="18"/>
          <w:szCs w:val="18"/>
        </w:rPr>
        <w:tab/>
      </w:r>
      <w:r>
        <w:rPr>
          <w:rFonts w:ascii="Calibri" w:hAnsi="Calibri" w:cs="Calibri"/>
          <w:color w:val="0000FF"/>
          <w:sz w:val="18"/>
          <w:szCs w:val="18"/>
        </w:rPr>
        <w:tab/>
      </w:r>
      <w:r>
        <w:rPr>
          <w:rFonts w:ascii="Calibri" w:hAnsi="Calibri" w:cs="Calibri"/>
          <w:color w:val="0000FF"/>
          <w:sz w:val="18"/>
          <w:szCs w:val="18"/>
        </w:rPr>
        <w:tab/>
      </w:r>
      <w:r>
        <w:rPr>
          <w:rFonts w:ascii="Calibri" w:hAnsi="Calibri" w:cs="Calibri"/>
          <w:color w:val="0000FF"/>
          <w:sz w:val="18"/>
          <w:szCs w:val="18"/>
        </w:rPr>
        <w:tab/>
      </w:r>
      <w:r>
        <w:rPr>
          <w:rFonts w:ascii="Calibri" w:hAnsi="Calibri" w:cs="Calibri"/>
          <w:color w:val="0000FF"/>
          <w:sz w:val="18"/>
          <w:szCs w:val="18"/>
        </w:rPr>
        <w:tab/>
      </w:r>
      <w:r>
        <w:rPr>
          <w:rFonts w:ascii="Calibri" w:hAnsi="Calibri" w:cs="Calibri"/>
          <w:color w:val="0000FF"/>
          <w:sz w:val="18"/>
          <w:szCs w:val="18"/>
        </w:rPr>
        <w:tab/>
      </w:r>
      <w:r>
        <w:rPr>
          <w:rFonts w:ascii="Calibri" w:hAnsi="Calibri" w:cs="Calibri"/>
          <w:color w:val="0000FF"/>
          <w:sz w:val="18"/>
          <w:szCs w:val="18"/>
        </w:rPr>
        <w:tab/>
      </w:r>
      <w:r>
        <w:rPr>
          <w:rFonts w:ascii="Calibri" w:hAnsi="Calibri" w:cs="Calibri"/>
          <w:color w:val="0000FF"/>
          <w:sz w:val="18"/>
          <w:szCs w:val="18"/>
        </w:rPr>
        <w:tab/>
      </w:r>
      <w:r>
        <w:rPr>
          <w:rFonts w:ascii="Calibri" w:hAnsi="Calibri" w:cs="Calibri"/>
          <w:color w:val="0000FF"/>
          <w:sz w:val="18"/>
          <w:szCs w:val="18"/>
        </w:rPr>
        <w:tab/>
      </w:r>
      <w:r>
        <w:rPr>
          <w:rFonts w:ascii="Calibri" w:hAnsi="Calibri" w:cs="Calibri"/>
          <w:color w:val="0000FF"/>
          <w:sz w:val="18"/>
          <w:szCs w:val="18"/>
        </w:rPr>
        <w:tab/>
      </w:r>
      <w:r>
        <w:rPr>
          <w:rFonts w:ascii="Calibri" w:hAnsi="Calibri" w:cs="Calibri"/>
          <w:color w:val="0000FF"/>
          <w:sz w:val="18"/>
          <w:szCs w:val="18"/>
        </w:rPr>
        <w:tab/>
      </w:r>
      <w:r>
        <w:rPr>
          <w:rFonts w:ascii="Calibri" w:hAnsi="Calibri" w:cs="Calibri"/>
          <w:color w:val="0000FF"/>
          <w:sz w:val="18"/>
          <w:szCs w:val="18"/>
        </w:rPr>
        <w:tab/>
      </w:r>
      <w:r w:rsidRPr="00CA6BE4">
        <w:rPr>
          <w:rFonts w:ascii="Calibri" w:hAnsi="Calibri" w:cs="Calibri"/>
          <w:sz w:val="18"/>
          <w:szCs w:val="18"/>
        </w:rPr>
        <w:t xml:space="preserve">  </w:t>
      </w:r>
      <w:r w:rsidR="00CA6BE4" w:rsidRPr="00CA6BE4">
        <w:rPr>
          <w:rFonts w:ascii="Calibri" w:hAnsi="Calibri" w:cs="Calibri"/>
          <w:sz w:val="18"/>
          <w:szCs w:val="18"/>
        </w:rPr>
        <w:t xml:space="preserve"> </w:t>
      </w:r>
      <w:r w:rsidR="00CA6BE4" w:rsidRPr="00CA6BE4">
        <w:rPr>
          <w:rFonts w:ascii="Calibri" w:hAnsi="Calibri" w:cs="Calibri"/>
        </w:rPr>
        <w:t>2</w:t>
      </w:r>
      <w:r w:rsidRPr="00CA6BE4">
        <w:rPr>
          <w:rFonts w:ascii="Calibri" w:hAnsi="Calibri" w:cs="Calibri"/>
          <w:sz w:val="18"/>
          <w:szCs w:val="18"/>
        </w:rPr>
        <w:t xml:space="preserve">  </w:t>
      </w:r>
    </w:p>
    <w:sectPr w:rsidR="00955CEC" w:rsidRPr="00BF76B0" w:rsidSect="002C091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92"/>
    <w:multiLevelType w:val="hybridMultilevel"/>
    <w:tmpl w:val="98D80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E0AB1"/>
    <w:multiLevelType w:val="hybridMultilevel"/>
    <w:tmpl w:val="92960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56AA2"/>
    <w:multiLevelType w:val="hybridMultilevel"/>
    <w:tmpl w:val="092AE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12355"/>
    <w:multiLevelType w:val="hybridMultilevel"/>
    <w:tmpl w:val="5182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42951"/>
    <w:multiLevelType w:val="hybridMultilevel"/>
    <w:tmpl w:val="746A8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10"/>
    <w:rsid w:val="00051FE9"/>
    <w:rsid w:val="000972C0"/>
    <w:rsid w:val="00204A9C"/>
    <w:rsid w:val="002B0812"/>
    <w:rsid w:val="002C0916"/>
    <w:rsid w:val="00371786"/>
    <w:rsid w:val="00425551"/>
    <w:rsid w:val="004517D7"/>
    <w:rsid w:val="004D36D7"/>
    <w:rsid w:val="0051021B"/>
    <w:rsid w:val="00517969"/>
    <w:rsid w:val="005944DE"/>
    <w:rsid w:val="005F79B7"/>
    <w:rsid w:val="0060567B"/>
    <w:rsid w:val="00667DA9"/>
    <w:rsid w:val="00696300"/>
    <w:rsid w:val="006A789E"/>
    <w:rsid w:val="006D0EA5"/>
    <w:rsid w:val="006E4D99"/>
    <w:rsid w:val="00737677"/>
    <w:rsid w:val="00806A9F"/>
    <w:rsid w:val="0083607B"/>
    <w:rsid w:val="009276AB"/>
    <w:rsid w:val="00955CEC"/>
    <w:rsid w:val="0098785B"/>
    <w:rsid w:val="00987910"/>
    <w:rsid w:val="009C005B"/>
    <w:rsid w:val="009E1531"/>
    <w:rsid w:val="00BF76B0"/>
    <w:rsid w:val="00C237C9"/>
    <w:rsid w:val="00C85D6F"/>
    <w:rsid w:val="00CA6BE4"/>
    <w:rsid w:val="00DD0A1F"/>
    <w:rsid w:val="00FC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4BAD0"/>
  <w15:chartTrackingRefBased/>
  <w15:docId w15:val="{8CE85069-6FA8-45C0-A376-DA36605E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9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78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FE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67D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aps.anl.gov/files/APS-sync/centraldocs/policy_procedures/user/docs/APS_1412805.pdf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Ziegler, Raymond</dc:creator>
  <cp:keywords/>
  <dc:description/>
  <cp:lastModifiedBy>Joseph W. Strzalka</cp:lastModifiedBy>
  <cp:revision>3</cp:revision>
  <dcterms:created xsi:type="dcterms:W3CDTF">2018-09-18T16:18:00Z</dcterms:created>
  <dcterms:modified xsi:type="dcterms:W3CDTF">2018-09-18T17:20:00Z</dcterms:modified>
</cp:coreProperties>
</file>